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r w:rsidR="00C52C35">
              <w:rPr>
                <w:rFonts w:asciiTheme="majorHAnsi" w:hAnsiTheme="majorHAnsi"/>
                <w:color w:val="403152" w:themeColor="accent4" w:themeShade="80"/>
              </w:rPr>
              <w:t>a</w:t>
            </w:r>
            <w:r w:rsidRPr="00332FC6">
              <w:rPr>
                <w:rFonts w:asciiTheme="majorHAnsi" w:hAnsiTheme="majorHAnsi"/>
                <w:color w:val="403152" w:themeColor="accent4" w:themeShade="80"/>
              </w:rPr>
              <w:t>:</w:t>
            </w:r>
          </w:p>
        </w:tc>
        <w:tc>
          <w:tcPr>
            <w:tcW w:w="7538" w:type="dxa"/>
            <w:gridSpan w:val="3"/>
          </w:tcPr>
          <w:p w:rsidR="006824DA" w:rsidRPr="00332FC6" w:rsidRDefault="004114EC"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Beatriz Sainz de Abajo</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FA422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Comunicaciones e I</w:t>
            </w:r>
            <w:r w:rsidR="000C0E60">
              <w:rPr>
                <w:rFonts w:asciiTheme="majorHAnsi" w:hAnsiTheme="majorHAnsi"/>
                <w:b/>
                <w:color w:val="403152" w:themeColor="accent4" w:themeShade="80"/>
              </w:rPr>
              <w:t>ngeniería Telemática</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6824DA" w:rsidRPr="00332FC6" w:rsidRDefault="003C687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3C687E">
              <w:rPr>
                <w:rFonts w:asciiTheme="majorHAnsi" w:hAnsiTheme="majorHAnsi"/>
                <w:b/>
                <w:bCs/>
                <w:color w:val="403152" w:themeColor="accent4" w:themeShade="80"/>
              </w:rPr>
              <w:t>La gestión de servicios TI (ITSM) con ServiceNow: un pilar estratégico en la transformación digital empresarial</w:t>
            </w:r>
            <w:r w:rsidR="00F465FA">
              <w:rPr>
                <w:rFonts w:asciiTheme="majorHAnsi" w:hAnsiTheme="majorHAnsi"/>
                <w:b/>
                <w:bCs/>
                <w:color w:val="403152" w:themeColor="accent4" w:themeShade="80"/>
              </w:rPr>
              <w:t>.</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3D5051" w:rsidRPr="003D5051" w:rsidRDefault="003C687E" w:rsidP="00A8750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bCs/>
                <w:color w:val="403152" w:themeColor="accent4" w:themeShade="80"/>
              </w:rPr>
            </w:pPr>
            <w:r w:rsidRPr="003C687E">
              <w:rPr>
                <w:rFonts w:asciiTheme="majorHAnsi" w:hAnsiTheme="majorHAnsi"/>
                <w:b/>
                <w:bCs/>
                <w:color w:val="403152" w:themeColor="accent4" w:themeShade="80"/>
              </w:rPr>
              <w:t>Este Trabajo de Fin de Grado tiene como objetivo analizar cómo la plataforma ServiceNow, basada en las buenas prácticas ITIL, permite a las empresas mejorar su gestión de servicios TI mediante automatización, trazabilidad, autoservicio y eficiencia operativa. El trabajo abordará tanto los fundamentos de ITSM como el papel específico de ServiceNow en el ecosistema empresarial actual. Además, se explorarán las tendencias futuras de estas plataformas, como la integración de inteligencia artificial o el uso de low-code para acelerar la transformación digital. Se incluirá un caso práctico basado en un flujo real de gestión de inci</w:t>
            </w:r>
            <w:r>
              <w:rPr>
                <w:rFonts w:asciiTheme="majorHAnsi" w:hAnsiTheme="majorHAnsi"/>
                <w:b/>
                <w:bCs/>
                <w:color w:val="403152" w:themeColor="accent4" w:themeShade="80"/>
              </w:rPr>
              <w:t>dencias o cambios en ServiceNow</w:t>
            </w:r>
            <w:r w:rsidR="00156C45">
              <w:rPr>
                <w:rFonts w:asciiTheme="majorHAnsi" w:hAnsiTheme="majorHAnsi"/>
                <w:b/>
                <w:bCs/>
                <w:color w:val="403152" w:themeColor="accent4" w:themeShade="80"/>
              </w:rPr>
              <w:t xml:space="preserve">. </w:t>
            </w:r>
            <w:bookmarkStart w:id="0" w:name="_GoBack"/>
            <w:bookmarkEnd w:id="0"/>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3C687E"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de Telecomunicación</w:t>
            </w:r>
          </w:p>
          <w:p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Electrónicos</w:t>
            </w:r>
          </w:p>
          <w:p w:rsidR="004C0194" w:rsidRP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Telemática</w:t>
            </w:r>
          </w:p>
          <w:p w:rsidR="006824DA" w:rsidRPr="00332FC6" w:rsidRDefault="004114EC"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FD"/>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C52C35"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C52C35" w:rsidRPr="00332FC6" w:rsidRDefault="00C52C35" w:rsidP="00C52C35">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C52C35" w:rsidRPr="00332FC6" w:rsidRDefault="00C52C35"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Beatriz Sainz de Abajo</w:t>
            </w:r>
          </w:p>
          <w:p w:rsidR="00C52C35" w:rsidRPr="00332FC6" w:rsidRDefault="00C52C35"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C52C35"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C52C35" w:rsidRPr="00332FC6" w:rsidRDefault="00C52C35" w:rsidP="00C52C35">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C52C35" w:rsidRPr="00332FC6" w:rsidRDefault="00C52C35" w:rsidP="00C52C35">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Isabel de la Torre Díez</w:t>
            </w:r>
          </w:p>
          <w:p w:rsidR="00C52C35" w:rsidRPr="00332FC6" w:rsidRDefault="00C52C35" w:rsidP="00C52C35">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C52C35"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C52C35" w:rsidRPr="00332FC6" w:rsidRDefault="00C52C35" w:rsidP="00C52C35">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C52C35" w:rsidRDefault="003C687E"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rsidR="00C52C35" w:rsidRPr="00332FC6" w:rsidRDefault="00C52C35"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C52C35"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C52C35" w:rsidRPr="00332FC6" w:rsidRDefault="00C52C35" w:rsidP="00C52C35">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C52C35" w:rsidRPr="00332FC6" w:rsidRDefault="00C52C35" w:rsidP="00C52C35">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Gómez Peña</w:t>
            </w:r>
          </w:p>
          <w:p w:rsidR="00C52C35" w:rsidRPr="00332FC6" w:rsidRDefault="00C52C35" w:rsidP="00C52C35">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C52C35"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C52C35" w:rsidRPr="00332FC6" w:rsidRDefault="00C52C35" w:rsidP="00C52C35">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C52C35" w:rsidRPr="00332FC6" w:rsidRDefault="00C52C35"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Jesús Poza Crespo</w:t>
            </w:r>
          </w:p>
          <w:p w:rsidR="00C52C35" w:rsidRPr="00332FC6" w:rsidRDefault="00C52C35" w:rsidP="00C52C35">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5C5" w:rsidRDefault="00F575C5" w:rsidP="00C76F65">
      <w:pPr>
        <w:spacing w:after="0" w:line="240" w:lineRule="auto"/>
      </w:pPr>
      <w:r>
        <w:separator/>
      </w:r>
    </w:p>
  </w:endnote>
  <w:endnote w:type="continuationSeparator" w:id="0">
    <w:p w:rsidR="00F575C5" w:rsidRDefault="00F575C5"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5C5" w:rsidRDefault="00F575C5" w:rsidP="00C76F65">
      <w:pPr>
        <w:spacing w:after="0" w:line="240" w:lineRule="auto"/>
      </w:pPr>
      <w:r>
        <w:separator/>
      </w:r>
    </w:p>
  </w:footnote>
  <w:footnote w:type="continuationSeparator" w:id="0">
    <w:p w:rsidR="00F575C5" w:rsidRDefault="00F575C5"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Pr="006E71B6" w:rsidRDefault="00F575C5"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1E60B3">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2A4946" w:rsidRDefault="00E22D05">
                              <w:pPr>
                                <w:rPr>
                                  <w:rStyle w:val="Nmerodepgina"/>
                                  <w:color w:val="FFFFFF" w:themeColor="background1"/>
                                  <w:szCs w:val="24"/>
                                </w:rPr>
                              </w:pPr>
                              <w:r>
                                <w:fldChar w:fldCharType="begin"/>
                              </w:r>
                              <w:r>
                                <w:instrText xml:space="preserve"> PAGE    \* MERGEFORMAT </w:instrText>
                              </w:r>
                              <w:r>
                                <w:fldChar w:fldCharType="separate"/>
                              </w:r>
                              <w:r w:rsidR="001E60B3" w:rsidRPr="001E60B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bojwIAACkFAAAOAAAAZHJzL2Uyb0RvYy54bWysVNFu2yAUfZ+0f0C8p7Yzp6mtOlXXLtOk&#10;bq3U7QMI4BgNAwMSp5v277tcJ2m6vUzT8uBcLnA4594Dl1e7XpOt9EFZ09DiLKdEGm6FMuuGfvm8&#10;nFxQEiIzgmlrZEOfZKBXi9evLgdXy6ntrBbSEwAxoR5cQ7sYXZ1lgXeyZ+HMOmlgsrW+ZxGGfp0J&#10;zwZA73U2zfPzbLBeOG+5DAGyt+MkXSB+20oe79s2yEh0Q4FbxK/H7yp9s8Ulq9eeuU7xPQ32Dyx6&#10;pgwceoS6ZZGRjVd/QPWKextsG8+47TPbtopL1ABqivw3NY8dcxK1QHGCO5Yp/D9Y/mn74IkS0DtK&#10;DOuhRfdbpkmRKjO4UMOCR/fgk7bg7iz/GoixNx0za3ntvR06yQTwwfXZiw1pEGArWQ0frQBgtokW&#10;i7RrfZ8AQT7ZYS+ejr2Qu0g4JMv5fDaFjnGY2sfAKGP1YbPzIb6XticpaKjUWrmQqsVqtr0LcVx9&#10;WIX8rVZiqbTGQXKYvNGegFzgxrk08Q1u15seCI/5Ik+/0SaQBzONeUwBGzRqgkFu4fQEbdI5xqYT&#10;RzJjBhQCvTSXtKJJflTFtMzfTqvJ8vxiPimX5WxSzfOLSV5Ub6vzvKzK2+XPRK4o604JIc2dMvJg&#10;2KL8O0Psr85oNbQsGRpazaYz1P2CffDr1bE6WISj5FOR3m6MAHWsTkZ4t48jU3qMs5eMsUog+/CP&#10;hUDbJKeMjou71Q4Qk31WVjyBgbyFBoMX4J2BoLP+OyUD3NmGhm8b5iUl+oMBE6YLjkE5myfv+EN2&#10;dZplhgNEQyMlY3gTxwdh47xad3BCgeUw9hoM2yp00jMboJ4GcB9RxP7tSBf+dIyrnl+4xS8AAAD/&#10;/wMAUEsDBBQABgAIAAAAIQD2WHQY1gAAAAMBAAAPAAAAZHJzL2Rvd25yZXYueG1sTI9BT8MwDIXv&#10;SPyHyEi7sZRKMFaaToDEERDdfoDbmLYicarG2zp+PQEOcPGT9az3Ppeb2Tt1oCkOgQ1cLTNQxG2w&#10;A3cGdtuny1tQUZAtusBk4EQRNtX5WYmFDUd+o0MtnUohHAs00IuMhdax7cljXIaROHnvYfIoaZ06&#10;bSc8pnDvdJ5lN9rjwKmhx5Eee2o/6r03sKZV81IPr9vdZ752zw9OOhfEmMXFfH8HSmiWv2P4xk/o&#10;UCWmJuzZRuUMpEfkZyZvdZ2Dan5VV6X+z159AQAA//8DAFBLAQItABQABgAIAAAAIQC2gziS/gAA&#10;AOEBAAATAAAAAAAAAAAAAAAAAAAAAABbQ29udGVudF9UeXBlc10ueG1sUEsBAi0AFAAGAAgAAAAh&#10;ADj9If/WAAAAlAEAAAsAAAAAAAAAAAAAAAAALwEAAF9yZWxzLy5yZWxzUEsBAi0AFAAGAAgAAAAh&#10;AA749uiPAgAAKQUAAA4AAAAAAAAAAAAAAAAALgIAAGRycy9lMm9Eb2MueG1sUEsBAi0AFAAGAAgA&#10;AAAhAPZYdBjWAAAAAwEAAA8AAAAAAAAAAAAAAAAA6QQAAGRycy9kb3ducmV2LnhtbFBLBQYAAAAA&#10;BAAEAPMAAADsBQAAAAA=&#10;" o:allowincell="f" fillcolor="#9bbb59 [3206]" stroked="f">
                  <v:textbox inset="0,,0">
                    <w:txbxContent>
                      <w:p w:rsidR="002A4946" w:rsidRDefault="00E22D05">
                        <w:pPr>
                          <w:rPr>
                            <w:rStyle w:val="Nmerodepgina"/>
                            <w:color w:val="FFFFFF" w:themeColor="background1"/>
                            <w:szCs w:val="24"/>
                          </w:rPr>
                        </w:pPr>
                        <w:r>
                          <w:fldChar w:fldCharType="begin"/>
                        </w:r>
                        <w:r>
                          <w:instrText xml:space="preserve"> PAGE    \* MERGEFORMAT </w:instrText>
                        </w:r>
                        <w:r>
                          <w:fldChar w:fldCharType="separate"/>
                        </w:r>
                        <w:r w:rsidR="001E60B3" w:rsidRPr="001E60B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05"/>
    <w:rsid w:val="00025C73"/>
    <w:rsid w:val="0006647B"/>
    <w:rsid w:val="000A3667"/>
    <w:rsid w:val="000C0E60"/>
    <w:rsid w:val="000D382E"/>
    <w:rsid w:val="000F2A66"/>
    <w:rsid w:val="00113BDA"/>
    <w:rsid w:val="001151B1"/>
    <w:rsid w:val="0012070B"/>
    <w:rsid w:val="00134502"/>
    <w:rsid w:val="0014774C"/>
    <w:rsid w:val="00156C45"/>
    <w:rsid w:val="0018522B"/>
    <w:rsid w:val="001B3943"/>
    <w:rsid w:val="001C32AE"/>
    <w:rsid w:val="001E1B28"/>
    <w:rsid w:val="001E60B3"/>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C687E"/>
    <w:rsid w:val="003D3D4D"/>
    <w:rsid w:val="003D5051"/>
    <w:rsid w:val="003F008A"/>
    <w:rsid w:val="004070D4"/>
    <w:rsid w:val="004114EC"/>
    <w:rsid w:val="004356CC"/>
    <w:rsid w:val="004B60C2"/>
    <w:rsid w:val="004C0194"/>
    <w:rsid w:val="004E0BD2"/>
    <w:rsid w:val="004F0FE1"/>
    <w:rsid w:val="004F18F2"/>
    <w:rsid w:val="004F60F7"/>
    <w:rsid w:val="00505A62"/>
    <w:rsid w:val="00513B05"/>
    <w:rsid w:val="0058271B"/>
    <w:rsid w:val="0058555A"/>
    <w:rsid w:val="0063039B"/>
    <w:rsid w:val="00676F1B"/>
    <w:rsid w:val="006812BD"/>
    <w:rsid w:val="006824DA"/>
    <w:rsid w:val="006D2573"/>
    <w:rsid w:val="006E492D"/>
    <w:rsid w:val="006E71B6"/>
    <w:rsid w:val="0072043E"/>
    <w:rsid w:val="00722E05"/>
    <w:rsid w:val="0072523D"/>
    <w:rsid w:val="007433DB"/>
    <w:rsid w:val="007501E0"/>
    <w:rsid w:val="00755C00"/>
    <w:rsid w:val="00756AC6"/>
    <w:rsid w:val="007934B3"/>
    <w:rsid w:val="007C334B"/>
    <w:rsid w:val="007E2BEA"/>
    <w:rsid w:val="0084608E"/>
    <w:rsid w:val="008557BA"/>
    <w:rsid w:val="0086646E"/>
    <w:rsid w:val="00882F4C"/>
    <w:rsid w:val="008B4AEC"/>
    <w:rsid w:val="008D3E59"/>
    <w:rsid w:val="00907106"/>
    <w:rsid w:val="009108F8"/>
    <w:rsid w:val="0097182B"/>
    <w:rsid w:val="00986A1F"/>
    <w:rsid w:val="00986D11"/>
    <w:rsid w:val="009B6540"/>
    <w:rsid w:val="009F52DF"/>
    <w:rsid w:val="00A1598A"/>
    <w:rsid w:val="00A259DF"/>
    <w:rsid w:val="00A87507"/>
    <w:rsid w:val="00AC1AA9"/>
    <w:rsid w:val="00AC7122"/>
    <w:rsid w:val="00AF6873"/>
    <w:rsid w:val="00B0713D"/>
    <w:rsid w:val="00B14605"/>
    <w:rsid w:val="00B53988"/>
    <w:rsid w:val="00B644A8"/>
    <w:rsid w:val="00B9593F"/>
    <w:rsid w:val="00BA0405"/>
    <w:rsid w:val="00C35B8A"/>
    <w:rsid w:val="00C452B9"/>
    <w:rsid w:val="00C52C35"/>
    <w:rsid w:val="00C76F65"/>
    <w:rsid w:val="00CF3B46"/>
    <w:rsid w:val="00D07C6B"/>
    <w:rsid w:val="00D103C1"/>
    <w:rsid w:val="00D16C08"/>
    <w:rsid w:val="00D53601"/>
    <w:rsid w:val="00D65B55"/>
    <w:rsid w:val="00D74ACC"/>
    <w:rsid w:val="00DA40DA"/>
    <w:rsid w:val="00DB094E"/>
    <w:rsid w:val="00DC3073"/>
    <w:rsid w:val="00E20FEE"/>
    <w:rsid w:val="00E22D05"/>
    <w:rsid w:val="00E46568"/>
    <w:rsid w:val="00E50F93"/>
    <w:rsid w:val="00E608CD"/>
    <w:rsid w:val="00E6387A"/>
    <w:rsid w:val="00EB004A"/>
    <w:rsid w:val="00ED03FB"/>
    <w:rsid w:val="00EF63C0"/>
    <w:rsid w:val="00F2211E"/>
    <w:rsid w:val="00F2334E"/>
    <w:rsid w:val="00F465FA"/>
    <w:rsid w:val="00F575C5"/>
    <w:rsid w:val="00FA422B"/>
    <w:rsid w:val="00FA6F9A"/>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669DE"/>
  <w15:docId w15:val="{081DB16C-820E-40DE-B1EC-0B35079D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098EE-5ED0-4925-942F-42A132E7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1244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Beatriz Sainz de Abajo</cp:lastModifiedBy>
  <cp:revision>2</cp:revision>
  <cp:lastPrinted>2010-05-24T15:16:00Z</cp:lastPrinted>
  <dcterms:created xsi:type="dcterms:W3CDTF">2025-10-02T09:58:00Z</dcterms:created>
  <dcterms:modified xsi:type="dcterms:W3CDTF">2025-10-02T09:58:00Z</dcterms:modified>
</cp:coreProperties>
</file>